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D2C1" w14:textId="77777777" w:rsidR="006B4EEB" w:rsidRPr="006B4EEB" w:rsidRDefault="006B4EEB" w:rsidP="006B4EEB">
      <w:pPr>
        <w:rPr>
          <w:rFonts w:ascii="Arial" w:hAnsi="Arial" w:cs="Arial"/>
          <w:b/>
          <w:bCs/>
          <w:sz w:val="52"/>
          <w:szCs w:val="52"/>
        </w:rPr>
      </w:pPr>
      <w:r w:rsidRPr="006B4EEB">
        <w:rPr>
          <w:rFonts w:ascii="Arial" w:hAnsi="Arial" w:cs="Arial"/>
          <w:b/>
          <w:bCs/>
          <w:sz w:val="52"/>
          <w:szCs w:val="52"/>
        </w:rPr>
        <w:t>PRIVACY POLICY</w:t>
      </w:r>
    </w:p>
    <w:p w14:paraId="7866FC3E" w14:textId="1578CCF1" w:rsidR="006B4EEB" w:rsidRPr="006B4EEB" w:rsidRDefault="006B4EEB" w:rsidP="006B4EEB">
      <w:pPr>
        <w:rPr>
          <w:rFonts w:ascii="Arial" w:hAnsi="Arial" w:cs="Arial"/>
        </w:rPr>
      </w:pPr>
      <w:r w:rsidRPr="006B4EEB">
        <w:rPr>
          <w:rFonts w:ascii="Arial" w:hAnsi="Arial" w:cs="Arial"/>
          <w:b/>
          <w:bCs/>
        </w:rPr>
        <w:t>Effective Date:</w:t>
      </w:r>
      <w:r w:rsidR="0053437A">
        <w:rPr>
          <w:rFonts w:ascii="Arial" w:hAnsi="Arial" w:cs="Arial"/>
          <w:b/>
          <w:bCs/>
        </w:rPr>
        <w:t xml:space="preserve"> </w:t>
      </w:r>
      <w:r w:rsidR="0053437A">
        <w:rPr>
          <w:rFonts w:ascii="Arial" w:hAnsi="Arial" w:cs="Arial"/>
        </w:rPr>
        <w:t>February 20, 2026</w:t>
      </w:r>
    </w:p>
    <w:p w14:paraId="21E7D754" w14:textId="77777777" w:rsidR="006B4EEB" w:rsidRPr="006B4EEB" w:rsidRDefault="006B4EEB" w:rsidP="006B4EEB">
      <w:pPr>
        <w:rPr>
          <w:rFonts w:ascii="Arial" w:hAnsi="Arial" w:cs="Arial"/>
        </w:rPr>
      </w:pPr>
      <w:r w:rsidRPr="006B4EEB">
        <w:rPr>
          <w:rFonts w:ascii="Arial" w:hAnsi="Arial" w:cs="Arial"/>
        </w:rPr>
        <w:t xml:space="preserve">Ribeye Media, Inc., a Delaware corporation with its principal place of business at 21 Orchard Farm Road, Port Washington, New York 11050 ("Ribeye," "we," "us," or "our"), respects your privacy and is committed to protecting the personal information you provide through our website located at </w:t>
      </w:r>
      <w:hyperlink r:id="rId7" w:history="1">
        <w:r w:rsidRPr="006B4EEB">
          <w:rPr>
            <w:rStyle w:val="Hyperlink"/>
            <w:rFonts w:ascii="Arial" w:hAnsi="Arial" w:cs="Arial"/>
          </w:rPr>
          <w:t>https://www.ribeye.media/</w:t>
        </w:r>
      </w:hyperlink>
      <w:r w:rsidRPr="006B4EEB">
        <w:rPr>
          <w:rFonts w:ascii="Arial" w:hAnsi="Arial" w:cs="Arial"/>
        </w:rPr>
        <w:t xml:space="preserve"> and all related pages (collectively, the "Website").</w:t>
      </w:r>
    </w:p>
    <w:p w14:paraId="563C6E48" w14:textId="77777777" w:rsidR="006B4EEB" w:rsidRPr="006B4EEB" w:rsidRDefault="006B4EEB" w:rsidP="006B4EEB">
      <w:pPr>
        <w:rPr>
          <w:rFonts w:ascii="Arial" w:hAnsi="Arial" w:cs="Arial"/>
        </w:rPr>
      </w:pPr>
      <w:r w:rsidRPr="006B4EEB">
        <w:rPr>
          <w:rFonts w:ascii="Arial" w:hAnsi="Arial" w:cs="Arial"/>
        </w:rPr>
        <w:t>This Privacy Policy describes how we collect, use, disclose, and safeguard information in connection with the Website. For purposes of this Privacy Policy, "personal information" means information that identifies, relates to, describes, or could reasonably be linked to an identifiable individual.</w:t>
      </w:r>
    </w:p>
    <w:p w14:paraId="675FA5E8" w14:textId="77777777" w:rsidR="006B4EEB" w:rsidRPr="006B4EEB" w:rsidRDefault="006B4EEB" w:rsidP="006B4EEB">
      <w:pPr>
        <w:rPr>
          <w:rFonts w:ascii="Arial" w:hAnsi="Arial" w:cs="Arial"/>
        </w:rPr>
      </w:pPr>
      <w:r w:rsidRPr="006B4EEB">
        <w:rPr>
          <w:rFonts w:ascii="Arial" w:hAnsi="Arial" w:cs="Arial"/>
        </w:rPr>
        <w:t>This Privacy Policy applies only to information collected through the public Website and does not apply to Ribeye’s advertising services, technology platforms, dashboards, or other services provided pursuant to separate written agreements.</w:t>
      </w:r>
    </w:p>
    <w:p w14:paraId="5B6CA8BF" w14:textId="77777777" w:rsidR="006B4EEB" w:rsidRPr="006B4EEB" w:rsidRDefault="006B4EEB" w:rsidP="006B4EEB">
      <w:pPr>
        <w:rPr>
          <w:rFonts w:ascii="Arial" w:hAnsi="Arial" w:cs="Arial"/>
          <w:b/>
          <w:bCs/>
        </w:rPr>
      </w:pPr>
      <w:r w:rsidRPr="006B4EEB">
        <w:rPr>
          <w:rFonts w:ascii="Arial" w:hAnsi="Arial" w:cs="Arial"/>
          <w:b/>
          <w:bCs/>
        </w:rPr>
        <w:t>1. Business-Focused Website</w:t>
      </w:r>
    </w:p>
    <w:p w14:paraId="72927DB4" w14:textId="77777777" w:rsidR="006B4EEB" w:rsidRPr="006B4EEB" w:rsidRDefault="006B4EEB" w:rsidP="006B4EEB">
      <w:pPr>
        <w:rPr>
          <w:rFonts w:ascii="Arial" w:hAnsi="Arial" w:cs="Arial"/>
        </w:rPr>
      </w:pPr>
      <w:r w:rsidRPr="006B4EEB">
        <w:rPr>
          <w:rFonts w:ascii="Arial" w:hAnsi="Arial" w:cs="Arial"/>
        </w:rPr>
        <w:t>The Website is intended for use by businesses and professionals. We do not offer consumer products or services through the Website, and the Website is not directed to individuals for personal, family, or household purposes.</w:t>
      </w:r>
    </w:p>
    <w:p w14:paraId="78ED45D1" w14:textId="77777777" w:rsidR="006B4EEB" w:rsidRPr="006B4EEB" w:rsidRDefault="006B4EEB" w:rsidP="006B4EEB">
      <w:pPr>
        <w:rPr>
          <w:rFonts w:ascii="Arial" w:hAnsi="Arial" w:cs="Arial"/>
          <w:b/>
          <w:bCs/>
        </w:rPr>
      </w:pPr>
      <w:r w:rsidRPr="006B4EEB">
        <w:rPr>
          <w:rFonts w:ascii="Arial" w:hAnsi="Arial" w:cs="Arial"/>
          <w:b/>
          <w:bCs/>
        </w:rPr>
        <w:t>2. Categories of Information We Collect</w:t>
      </w:r>
    </w:p>
    <w:p w14:paraId="419C64A0" w14:textId="77777777" w:rsidR="006B4EEB" w:rsidRPr="006B4EEB" w:rsidRDefault="006B4EEB" w:rsidP="006B4EEB">
      <w:pPr>
        <w:rPr>
          <w:rFonts w:ascii="Arial" w:hAnsi="Arial" w:cs="Arial"/>
        </w:rPr>
      </w:pPr>
      <w:r w:rsidRPr="006B4EEB">
        <w:rPr>
          <w:rFonts w:ascii="Arial" w:hAnsi="Arial" w:cs="Arial"/>
        </w:rPr>
        <w:t>We may collect the following categories of information in connection with your use of the Website:</w:t>
      </w:r>
    </w:p>
    <w:p w14:paraId="27CD3826" w14:textId="77777777" w:rsidR="006B4EEB" w:rsidRPr="006B4EEB" w:rsidRDefault="006B4EEB" w:rsidP="006B4EEB">
      <w:pPr>
        <w:rPr>
          <w:rFonts w:ascii="Arial" w:hAnsi="Arial" w:cs="Arial"/>
          <w:b/>
          <w:bCs/>
        </w:rPr>
      </w:pPr>
      <w:r w:rsidRPr="006B4EEB">
        <w:rPr>
          <w:rFonts w:ascii="Arial" w:hAnsi="Arial" w:cs="Arial"/>
          <w:b/>
          <w:bCs/>
        </w:rPr>
        <w:t>(a) Information You Provide Directly</w:t>
      </w:r>
    </w:p>
    <w:p w14:paraId="06EFE479" w14:textId="77777777" w:rsidR="006B4EEB" w:rsidRPr="006B4EEB" w:rsidRDefault="006B4EEB" w:rsidP="006B4EEB">
      <w:pPr>
        <w:rPr>
          <w:rFonts w:ascii="Arial" w:hAnsi="Arial" w:cs="Arial"/>
        </w:rPr>
      </w:pPr>
      <w:r w:rsidRPr="006B4EEB">
        <w:rPr>
          <w:rFonts w:ascii="Arial" w:hAnsi="Arial" w:cs="Arial"/>
        </w:rPr>
        <w:t>When you submit information through the Website, including via contact forms or other inquiry features, we may collect:</w:t>
      </w:r>
    </w:p>
    <w:p w14:paraId="3C1CA131" w14:textId="77777777" w:rsidR="006B4EEB" w:rsidRPr="006B4EEB" w:rsidRDefault="006B4EEB" w:rsidP="006B4EEB">
      <w:pPr>
        <w:numPr>
          <w:ilvl w:val="0"/>
          <w:numId w:val="5"/>
        </w:numPr>
        <w:rPr>
          <w:rFonts w:ascii="Arial" w:hAnsi="Arial" w:cs="Arial"/>
        </w:rPr>
      </w:pPr>
      <w:r w:rsidRPr="006B4EEB">
        <w:rPr>
          <w:rFonts w:ascii="Arial" w:hAnsi="Arial" w:cs="Arial"/>
        </w:rPr>
        <w:t>Name</w:t>
      </w:r>
    </w:p>
    <w:p w14:paraId="3160A739" w14:textId="77777777" w:rsidR="006B4EEB" w:rsidRPr="006B4EEB" w:rsidRDefault="006B4EEB" w:rsidP="006B4EEB">
      <w:pPr>
        <w:numPr>
          <w:ilvl w:val="0"/>
          <w:numId w:val="5"/>
        </w:numPr>
        <w:rPr>
          <w:rFonts w:ascii="Arial" w:hAnsi="Arial" w:cs="Arial"/>
        </w:rPr>
      </w:pPr>
      <w:r w:rsidRPr="006B4EEB">
        <w:rPr>
          <w:rFonts w:ascii="Arial" w:hAnsi="Arial" w:cs="Arial"/>
        </w:rPr>
        <w:t>Email address</w:t>
      </w:r>
    </w:p>
    <w:p w14:paraId="63FC080D" w14:textId="77777777" w:rsidR="006B4EEB" w:rsidRPr="006B4EEB" w:rsidRDefault="006B4EEB" w:rsidP="006B4EEB">
      <w:pPr>
        <w:numPr>
          <w:ilvl w:val="0"/>
          <w:numId w:val="5"/>
        </w:numPr>
        <w:rPr>
          <w:rFonts w:ascii="Arial" w:hAnsi="Arial" w:cs="Arial"/>
        </w:rPr>
      </w:pPr>
      <w:r w:rsidRPr="006B4EEB">
        <w:rPr>
          <w:rFonts w:ascii="Arial" w:hAnsi="Arial" w:cs="Arial"/>
        </w:rPr>
        <w:t>Phone number</w:t>
      </w:r>
    </w:p>
    <w:p w14:paraId="56CDCC76" w14:textId="77777777" w:rsidR="006B4EEB" w:rsidRPr="006B4EEB" w:rsidRDefault="006B4EEB" w:rsidP="006B4EEB">
      <w:pPr>
        <w:numPr>
          <w:ilvl w:val="0"/>
          <w:numId w:val="5"/>
        </w:numPr>
        <w:rPr>
          <w:rFonts w:ascii="Arial" w:hAnsi="Arial" w:cs="Arial"/>
        </w:rPr>
      </w:pPr>
      <w:r w:rsidRPr="006B4EEB">
        <w:rPr>
          <w:rFonts w:ascii="Arial" w:hAnsi="Arial" w:cs="Arial"/>
        </w:rPr>
        <w:t>Company name</w:t>
      </w:r>
    </w:p>
    <w:p w14:paraId="3029C0BB" w14:textId="77777777" w:rsidR="006B4EEB" w:rsidRPr="006B4EEB" w:rsidRDefault="006B4EEB" w:rsidP="006B4EEB">
      <w:pPr>
        <w:numPr>
          <w:ilvl w:val="0"/>
          <w:numId w:val="5"/>
        </w:numPr>
        <w:rPr>
          <w:rFonts w:ascii="Arial" w:hAnsi="Arial" w:cs="Arial"/>
        </w:rPr>
      </w:pPr>
      <w:r w:rsidRPr="006B4EEB">
        <w:rPr>
          <w:rFonts w:ascii="Arial" w:hAnsi="Arial" w:cs="Arial"/>
        </w:rPr>
        <w:t>Job title</w:t>
      </w:r>
    </w:p>
    <w:p w14:paraId="4CD3950F" w14:textId="77777777" w:rsidR="006B4EEB" w:rsidRPr="006B4EEB" w:rsidRDefault="006B4EEB" w:rsidP="006B4EEB">
      <w:pPr>
        <w:numPr>
          <w:ilvl w:val="0"/>
          <w:numId w:val="5"/>
        </w:numPr>
        <w:rPr>
          <w:rFonts w:ascii="Arial" w:hAnsi="Arial" w:cs="Arial"/>
        </w:rPr>
      </w:pPr>
      <w:r w:rsidRPr="006B4EEB">
        <w:rPr>
          <w:rFonts w:ascii="Arial" w:hAnsi="Arial" w:cs="Arial"/>
        </w:rPr>
        <w:t>Industry</w:t>
      </w:r>
    </w:p>
    <w:p w14:paraId="6C0A3318" w14:textId="77777777" w:rsidR="006B4EEB" w:rsidRPr="006B4EEB" w:rsidRDefault="006B4EEB" w:rsidP="006B4EEB">
      <w:pPr>
        <w:numPr>
          <w:ilvl w:val="0"/>
          <w:numId w:val="5"/>
        </w:numPr>
        <w:rPr>
          <w:rFonts w:ascii="Arial" w:hAnsi="Arial" w:cs="Arial"/>
        </w:rPr>
      </w:pPr>
      <w:r w:rsidRPr="006B4EEB">
        <w:rPr>
          <w:rFonts w:ascii="Arial" w:hAnsi="Arial" w:cs="Arial"/>
        </w:rPr>
        <w:t>Website URL</w:t>
      </w:r>
    </w:p>
    <w:p w14:paraId="5E5706F8" w14:textId="77777777" w:rsidR="006B4EEB" w:rsidRDefault="006B4EEB" w:rsidP="006B4EEB">
      <w:pPr>
        <w:numPr>
          <w:ilvl w:val="0"/>
          <w:numId w:val="5"/>
        </w:numPr>
        <w:rPr>
          <w:rFonts w:ascii="Arial" w:hAnsi="Arial" w:cs="Arial"/>
        </w:rPr>
      </w:pPr>
      <w:r w:rsidRPr="006B4EEB">
        <w:rPr>
          <w:rFonts w:ascii="Arial" w:hAnsi="Arial" w:cs="Arial"/>
        </w:rPr>
        <w:lastRenderedPageBreak/>
        <w:t>Any other information you choose to provide in your message</w:t>
      </w:r>
    </w:p>
    <w:p w14:paraId="00AD23B2" w14:textId="7166F3A4" w:rsidR="00DF5220" w:rsidRPr="006B4EEB" w:rsidRDefault="00DF5220" w:rsidP="00DF5220">
      <w:pPr>
        <w:rPr>
          <w:rFonts w:ascii="Arial" w:hAnsi="Arial" w:cs="Arial"/>
        </w:rPr>
      </w:pPr>
      <w:r w:rsidRPr="00DF5220">
        <w:rPr>
          <w:rFonts w:ascii="Arial" w:hAnsi="Arial" w:cs="Arial"/>
        </w:rPr>
        <w:t>Submission of information through the Website does not create a confidential or fiduciary relationship unless separately agreed in writing.</w:t>
      </w:r>
    </w:p>
    <w:p w14:paraId="4BB33D9F" w14:textId="77777777" w:rsidR="006B4EEB" w:rsidRPr="006B4EEB" w:rsidRDefault="006B4EEB" w:rsidP="006B4EEB">
      <w:pPr>
        <w:rPr>
          <w:rFonts w:ascii="Arial" w:hAnsi="Arial" w:cs="Arial"/>
          <w:b/>
          <w:bCs/>
        </w:rPr>
      </w:pPr>
      <w:r w:rsidRPr="006B4EEB">
        <w:rPr>
          <w:rFonts w:ascii="Arial" w:hAnsi="Arial" w:cs="Arial"/>
          <w:b/>
          <w:bCs/>
        </w:rPr>
        <w:t>(b) Professional and Business Information</w:t>
      </w:r>
    </w:p>
    <w:p w14:paraId="364FDB52" w14:textId="77777777" w:rsidR="006B4EEB" w:rsidRPr="006B4EEB" w:rsidRDefault="006B4EEB" w:rsidP="006B4EEB">
      <w:pPr>
        <w:rPr>
          <w:rFonts w:ascii="Arial" w:hAnsi="Arial" w:cs="Arial"/>
        </w:rPr>
      </w:pPr>
      <w:r w:rsidRPr="006B4EEB">
        <w:rPr>
          <w:rFonts w:ascii="Arial" w:hAnsi="Arial" w:cs="Arial"/>
        </w:rPr>
        <w:t>Because the Website is business-focused, the information we collect generally relates to your professional role or your company.</w:t>
      </w:r>
    </w:p>
    <w:p w14:paraId="309DBB79" w14:textId="77777777" w:rsidR="006B4EEB" w:rsidRPr="006B4EEB" w:rsidRDefault="006B4EEB" w:rsidP="006B4EEB">
      <w:pPr>
        <w:rPr>
          <w:rFonts w:ascii="Arial" w:hAnsi="Arial" w:cs="Arial"/>
          <w:b/>
          <w:bCs/>
        </w:rPr>
      </w:pPr>
      <w:r w:rsidRPr="006B4EEB">
        <w:rPr>
          <w:rFonts w:ascii="Arial" w:hAnsi="Arial" w:cs="Arial"/>
          <w:b/>
          <w:bCs/>
        </w:rPr>
        <w:t>(c) Automatically Collected Information</w:t>
      </w:r>
    </w:p>
    <w:p w14:paraId="2E2DCCE7" w14:textId="77777777" w:rsidR="006B4EEB" w:rsidRPr="006B4EEB" w:rsidRDefault="006B4EEB" w:rsidP="006B4EEB">
      <w:pPr>
        <w:rPr>
          <w:rFonts w:ascii="Arial" w:hAnsi="Arial" w:cs="Arial"/>
        </w:rPr>
      </w:pPr>
      <w:r w:rsidRPr="006B4EEB">
        <w:rPr>
          <w:rFonts w:ascii="Arial" w:hAnsi="Arial" w:cs="Arial"/>
        </w:rPr>
        <w:t>When you access or use the Website, we may automatically collect certain technical and usage information, which may include:</w:t>
      </w:r>
    </w:p>
    <w:p w14:paraId="2E1A7962" w14:textId="77777777" w:rsidR="006B4EEB" w:rsidRPr="006B4EEB" w:rsidRDefault="006B4EEB" w:rsidP="006B4EEB">
      <w:pPr>
        <w:numPr>
          <w:ilvl w:val="0"/>
          <w:numId w:val="6"/>
        </w:numPr>
        <w:rPr>
          <w:rFonts w:ascii="Arial" w:hAnsi="Arial" w:cs="Arial"/>
        </w:rPr>
      </w:pPr>
      <w:r w:rsidRPr="006B4EEB">
        <w:rPr>
          <w:rFonts w:ascii="Arial" w:hAnsi="Arial" w:cs="Arial"/>
        </w:rPr>
        <w:t>IP address</w:t>
      </w:r>
    </w:p>
    <w:p w14:paraId="48AF78AC" w14:textId="77777777" w:rsidR="006B4EEB" w:rsidRPr="006B4EEB" w:rsidRDefault="006B4EEB" w:rsidP="006B4EEB">
      <w:pPr>
        <w:numPr>
          <w:ilvl w:val="0"/>
          <w:numId w:val="6"/>
        </w:numPr>
        <w:rPr>
          <w:rFonts w:ascii="Arial" w:hAnsi="Arial" w:cs="Arial"/>
        </w:rPr>
      </w:pPr>
      <w:r w:rsidRPr="006B4EEB">
        <w:rPr>
          <w:rFonts w:ascii="Arial" w:hAnsi="Arial" w:cs="Arial"/>
        </w:rPr>
        <w:t>Browser type and version</w:t>
      </w:r>
    </w:p>
    <w:p w14:paraId="0EB530AF" w14:textId="77777777" w:rsidR="006B4EEB" w:rsidRPr="006B4EEB" w:rsidRDefault="006B4EEB" w:rsidP="006B4EEB">
      <w:pPr>
        <w:numPr>
          <w:ilvl w:val="0"/>
          <w:numId w:val="6"/>
        </w:numPr>
        <w:rPr>
          <w:rFonts w:ascii="Arial" w:hAnsi="Arial" w:cs="Arial"/>
        </w:rPr>
      </w:pPr>
      <w:r w:rsidRPr="006B4EEB">
        <w:rPr>
          <w:rFonts w:ascii="Arial" w:hAnsi="Arial" w:cs="Arial"/>
        </w:rPr>
        <w:t>Device type</w:t>
      </w:r>
    </w:p>
    <w:p w14:paraId="58196704" w14:textId="77777777" w:rsidR="006B4EEB" w:rsidRPr="006B4EEB" w:rsidRDefault="006B4EEB" w:rsidP="006B4EEB">
      <w:pPr>
        <w:numPr>
          <w:ilvl w:val="0"/>
          <w:numId w:val="6"/>
        </w:numPr>
        <w:rPr>
          <w:rFonts w:ascii="Arial" w:hAnsi="Arial" w:cs="Arial"/>
        </w:rPr>
      </w:pPr>
      <w:r w:rsidRPr="006B4EEB">
        <w:rPr>
          <w:rFonts w:ascii="Arial" w:hAnsi="Arial" w:cs="Arial"/>
        </w:rPr>
        <w:t>Operating system</w:t>
      </w:r>
    </w:p>
    <w:p w14:paraId="6191DC31" w14:textId="77777777" w:rsidR="006B4EEB" w:rsidRPr="006B4EEB" w:rsidRDefault="006B4EEB" w:rsidP="006B4EEB">
      <w:pPr>
        <w:numPr>
          <w:ilvl w:val="0"/>
          <w:numId w:val="6"/>
        </w:numPr>
        <w:rPr>
          <w:rFonts w:ascii="Arial" w:hAnsi="Arial" w:cs="Arial"/>
        </w:rPr>
      </w:pPr>
      <w:r w:rsidRPr="006B4EEB">
        <w:rPr>
          <w:rFonts w:ascii="Arial" w:hAnsi="Arial" w:cs="Arial"/>
        </w:rPr>
        <w:t>Referring URLs</w:t>
      </w:r>
    </w:p>
    <w:p w14:paraId="33B9388A" w14:textId="77777777" w:rsidR="006B4EEB" w:rsidRPr="006B4EEB" w:rsidRDefault="006B4EEB" w:rsidP="006B4EEB">
      <w:pPr>
        <w:numPr>
          <w:ilvl w:val="0"/>
          <w:numId w:val="6"/>
        </w:numPr>
        <w:rPr>
          <w:rFonts w:ascii="Arial" w:hAnsi="Arial" w:cs="Arial"/>
        </w:rPr>
      </w:pPr>
      <w:r w:rsidRPr="006B4EEB">
        <w:rPr>
          <w:rFonts w:ascii="Arial" w:hAnsi="Arial" w:cs="Arial"/>
        </w:rPr>
        <w:t>Pages viewed</w:t>
      </w:r>
    </w:p>
    <w:p w14:paraId="63BADFD2" w14:textId="77777777" w:rsidR="006B4EEB" w:rsidRPr="006B4EEB" w:rsidRDefault="006B4EEB" w:rsidP="006B4EEB">
      <w:pPr>
        <w:numPr>
          <w:ilvl w:val="0"/>
          <w:numId w:val="6"/>
        </w:numPr>
        <w:rPr>
          <w:rFonts w:ascii="Arial" w:hAnsi="Arial" w:cs="Arial"/>
        </w:rPr>
      </w:pPr>
      <w:r w:rsidRPr="006B4EEB">
        <w:rPr>
          <w:rFonts w:ascii="Arial" w:hAnsi="Arial" w:cs="Arial"/>
        </w:rPr>
        <w:t>Dates and times of visits</w:t>
      </w:r>
    </w:p>
    <w:p w14:paraId="13296564" w14:textId="77777777" w:rsidR="006B4EEB" w:rsidRPr="006B4EEB" w:rsidRDefault="006B4EEB" w:rsidP="006B4EEB">
      <w:pPr>
        <w:numPr>
          <w:ilvl w:val="0"/>
          <w:numId w:val="6"/>
        </w:numPr>
        <w:rPr>
          <w:rFonts w:ascii="Arial" w:hAnsi="Arial" w:cs="Arial"/>
        </w:rPr>
      </w:pPr>
      <w:r w:rsidRPr="006B4EEB">
        <w:rPr>
          <w:rFonts w:ascii="Arial" w:hAnsi="Arial" w:cs="Arial"/>
        </w:rPr>
        <w:t>General location information (e.g., city or region)</w:t>
      </w:r>
    </w:p>
    <w:p w14:paraId="36236899" w14:textId="77777777" w:rsidR="006B4EEB" w:rsidRPr="006B4EEB" w:rsidRDefault="006B4EEB" w:rsidP="006B4EEB">
      <w:pPr>
        <w:rPr>
          <w:rFonts w:ascii="Arial" w:hAnsi="Arial" w:cs="Arial"/>
        </w:rPr>
      </w:pPr>
      <w:r w:rsidRPr="006B4EEB">
        <w:rPr>
          <w:rFonts w:ascii="Arial" w:hAnsi="Arial" w:cs="Arial"/>
        </w:rPr>
        <w:t>This information is collected through cookies and similar technologies, as described below.</w:t>
      </w:r>
    </w:p>
    <w:p w14:paraId="07708310" w14:textId="77777777" w:rsidR="006B4EEB" w:rsidRPr="006B4EEB" w:rsidRDefault="006B4EEB" w:rsidP="006B4EEB">
      <w:pPr>
        <w:rPr>
          <w:rFonts w:ascii="Arial" w:hAnsi="Arial" w:cs="Arial"/>
          <w:b/>
          <w:bCs/>
        </w:rPr>
      </w:pPr>
      <w:r w:rsidRPr="006B4EEB">
        <w:rPr>
          <w:rFonts w:ascii="Arial" w:hAnsi="Arial" w:cs="Arial"/>
          <w:b/>
          <w:bCs/>
        </w:rPr>
        <w:t>3. How We Use Information</w:t>
      </w:r>
    </w:p>
    <w:p w14:paraId="0260A940" w14:textId="77777777" w:rsidR="006B4EEB" w:rsidRPr="006B4EEB" w:rsidRDefault="006B4EEB" w:rsidP="006B4EEB">
      <w:pPr>
        <w:rPr>
          <w:rFonts w:ascii="Arial" w:hAnsi="Arial" w:cs="Arial"/>
        </w:rPr>
      </w:pPr>
      <w:r w:rsidRPr="006B4EEB">
        <w:rPr>
          <w:rFonts w:ascii="Arial" w:hAnsi="Arial" w:cs="Arial"/>
        </w:rPr>
        <w:t>We may use information collected through the Website for legitimate business purposes, including to:</w:t>
      </w:r>
    </w:p>
    <w:p w14:paraId="5149A4B6" w14:textId="77777777" w:rsidR="006B4EEB" w:rsidRPr="006B4EEB" w:rsidRDefault="006B4EEB" w:rsidP="006B4EEB">
      <w:pPr>
        <w:numPr>
          <w:ilvl w:val="0"/>
          <w:numId w:val="7"/>
        </w:numPr>
        <w:rPr>
          <w:rFonts w:ascii="Arial" w:hAnsi="Arial" w:cs="Arial"/>
        </w:rPr>
      </w:pPr>
      <w:r w:rsidRPr="006B4EEB">
        <w:rPr>
          <w:rFonts w:ascii="Arial" w:hAnsi="Arial" w:cs="Arial"/>
        </w:rPr>
        <w:t>Respond to inquiries and requests;</w:t>
      </w:r>
    </w:p>
    <w:p w14:paraId="1140B742" w14:textId="77777777" w:rsidR="006B4EEB" w:rsidRPr="006B4EEB" w:rsidRDefault="006B4EEB" w:rsidP="006B4EEB">
      <w:pPr>
        <w:numPr>
          <w:ilvl w:val="0"/>
          <w:numId w:val="7"/>
        </w:numPr>
        <w:rPr>
          <w:rFonts w:ascii="Arial" w:hAnsi="Arial" w:cs="Arial"/>
        </w:rPr>
      </w:pPr>
      <w:r w:rsidRPr="006B4EEB">
        <w:rPr>
          <w:rFonts w:ascii="Arial" w:hAnsi="Arial" w:cs="Arial"/>
        </w:rPr>
        <w:t>Communicate with you regarding Ribeye’s services;</w:t>
      </w:r>
    </w:p>
    <w:p w14:paraId="7AC320FC" w14:textId="77777777" w:rsidR="006B4EEB" w:rsidRPr="006B4EEB" w:rsidRDefault="006B4EEB" w:rsidP="006B4EEB">
      <w:pPr>
        <w:numPr>
          <w:ilvl w:val="0"/>
          <w:numId w:val="7"/>
        </w:numPr>
        <w:rPr>
          <w:rFonts w:ascii="Arial" w:hAnsi="Arial" w:cs="Arial"/>
        </w:rPr>
      </w:pPr>
      <w:r w:rsidRPr="006B4EEB">
        <w:rPr>
          <w:rFonts w:ascii="Arial" w:hAnsi="Arial" w:cs="Arial"/>
        </w:rPr>
        <w:t>Provide information about our offerings;</w:t>
      </w:r>
    </w:p>
    <w:p w14:paraId="2AD564BA" w14:textId="77777777" w:rsidR="006B4EEB" w:rsidRPr="006B4EEB" w:rsidRDefault="006B4EEB" w:rsidP="006B4EEB">
      <w:pPr>
        <w:numPr>
          <w:ilvl w:val="0"/>
          <w:numId w:val="7"/>
        </w:numPr>
        <w:rPr>
          <w:rFonts w:ascii="Arial" w:hAnsi="Arial" w:cs="Arial"/>
        </w:rPr>
      </w:pPr>
      <w:r w:rsidRPr="006B4EEB">
        <w:rPr>
          <w:rFonts w:ascii="Arial" w:hAnsi="Arial" w:cs="Arial"/>
        </w:rPr>
        <w:t>Improve and optimize the Website;</w:t>
      </w:r>
    </w:p>
    <w:p w14:paraId="5785ECBD" w14:textId="77777777" w:rsidR="006B4EEB" w:rsidRPr="006B4EEB" w:rsidRDefault="006B4EEB" w:rsidP="006B4EEB">
      <w:pPr>
        <w:numPr>
          <w:ilvl w:val="0"/>
          <w:numId w:val="7"/>
        </w:numPr>
        <w:rPr>
          <w:rFonts w:ascii="Arial" w:hAnsi="Arial" w:cs="Arial"/>
        </w:rPr>
      </w:pPr>
      <w:r w:rsidRPr="006B4EEB">
        <w:rPr>
          <w:rFonts w:ascii="Arial" w:hAnsi="Arial" w:cs="Arial"/>
        </w:rPr>
        <w:t>Analyze usage trends and Website performance;</w:t>
      </w:r>
    </w:p>
    <w:p w14:paraId="47D7FF34" w14:textId="77777777" w:rsidR="006B4EEB" w:rsidRPr="006B4EEB" w:rsidRDefault="006B4EEB" w:rsidP="006B4EEB">
      <w:pPr>
        <w:numPr>
          <w:ilvl w:val="0"/>
          <w:numId w:val="7"/>
        </w:numPr>
        <w:rPr>
          <w:rFonts w:ascii="Arial" w:hAnsi="Arial" w:cs="Arial"/>
        </w:rPr>
      </w:pPr>
      <w:r w:rsidRPr="006B4EEB">
        <w:rPr>
          <w:rFonts w:ascii="Arial" w:hAnsi="Arial" w:cs="Arial"/>
        </w:rPr>
        <w:t>Maintain the security and integrity of the Website; and</w:t>
      </w:r>
    </w:p>
    <w:p w14:paraId="446640FC" w14:textId="77777777" w:rsidR="006B4EEB" w:rsidRPr="006B4EEB" w:rsidRDefault="006B4EEB" w:rsidP="006B4EEB">
      <w:pPr>
        <w:numPr>
          <w:ilvl w:val="0"/>
          <w:numId w:val="7"/>
        </w:numPr>
        <w:rPr>
          <w:rFonts w:ascii="Arial" w:hAnsi="Arial" w:cs="Arial"/>
        </w:rPr>
      </w:pPr>
      <w:r w:rsidRPr="006B4EEB">
        <w:rPr>
          <w:rFonts w:ascii="Arial" w:hAnsi="Arial" w:cs="Arial"/>
        </w:rPr>
        <w:t>Comply with applicable legal obligations.</w:t>
      </w:r>
    </w:p>
    <w:p w14:paraId="21D7EE3F" w14:textId="77777777" w:rsidR="006B4EEB" w:rsidRPr="006B4EEB" w:rsidRDefault="006B4EEB" w:rsidP="006B4EEB">
      <w:pPr>
        <w:rPr>
          <w:rFonts w:ascii="Arial" w:hAnsi="Arial" w:cs="Arial"/>
        </w:rPr>
      </w:pPr>
      <w:r w:rsidRPr="006B4EEB">
        <w:rPr>
          <w:rFonts w:ascii="Arial" w:hAnsi="Arial" w:cs="Arial"/>
        </w:rPr>
        <w:lastRenderedPageBreak/>
        <w:t>We do not use personal information collected through the Website to make automated decisions that produce legal or similarly significant effects.</w:t>
      </w:r>
    </w:p>
    <w:p w14:paraId="73DBB389" w14:textId="77777777" w:rsidR="006B4EEB" w:rsidRPr="006B4EEB" w:rsidRDefault="006B4EEB" w:rsidP="006B4EEB">
      <w:pPr>
        <w:rPr>
          <w:rFonts w:ascii="Arial" w:hAnsi="Arial" w:cs="Arial"/>
          <w:b/>
          <w:bCs/>
        </w:rPr>
      </w:pPr>
      <w:r w:rsidRPr="006B4EEB">
        <w:rPr>
          <w:rFonts w:ascii="Arial" w:hAnsi="Arial" w:cs="Arial"/>
          <w:b/>
          <w:bCs/>
        </w:rPr>
        <w:t xml:space="preserve">4. </w:t>
      </w:r>
      <w:commentRangeStart w:id="0"/>
      <w:r w:rsidRPr="006B4EEB">
        <w:rPr>
          <w:rFonts w:ascii="Arial" w:hAnsi="Arial" w:cs="Arial"/>
          <w:b/>
          <w:bCs/>
        </w:rPr>
        <w:t>Cookies and Tracking Technologies</w:t>
      </w:r>
      <w:commentRangeEnd w:id="0"/>
      <w:r w:rsidR="008250D6" w:rsidRPr="006B4EEB">
        <w:rPr>
          <w:rStyle w:val="CommentReference"/>
          <w:rFonts w:ascii="Arial" w:hAnsi="Arial" w:cs="Arial"/>
          <w:b/>
          <w:bCs/>
          <w:sz w:val="24"/>
          <w:szCs w:val="24"/>
        </w:rPr>
        <w:commentReference w:id="0"/>
      </w:r>
    </w:p>
    <w:p w14:paraId="4E838801" w14:textId="77777777" w:rsidR="006B4EEB" w:rsidRPr="006B4EEB" w:rsidRDefault="006B4EEB" w:rsidP="006B4EEB">
      <w:pPr>
        <w:rPr>
          <w:rFonts w:ascii="Arial" w:hAnsi="Arial" w:cs="Arial"/>
        </w:rPr>
      </w:pPr>
      <w:r w:rsidRPr="006B4EEB">
        <w:rPr>
          <w:rFonts w:ascii="Arial" w:hAnsi="Arial" w:cs="Arial"/>
        </w:rPr>
        <w:t>The Website may use cookies, pixels, analytics tools, and similar tracking technologies (collectively, "Cookies") to collect information about how visitors interact with the Website.</w:t>
      </w:r>
    </w:p>
    <w:p w14:paraId="2705644F" w14:textId="77777777" w:rsidR="006B4EEB" w:rsidRPr="006B4EEB" w:rsidRDefault="006B4EEB" w:rsidP="006B4EEB">
      <w:pPr>
        <w:rPr>
          <w:rFonts w:ascii="Arial" w:hAnsi="Arial" w:cs="Arial"/>
        </w:rPr>
      </w:pPr>
      <w:r w:rsidRPr="006B4EEB">
        <w:rPr>
          <w:rFonts w:ascii="Arial" w:hAnsi="Arial" w:cs="Arial"/>
        </w:rPr>
        <w:t>Cookies help us:</w:t>
      </w:r>
    </w:p>
    <w:p w14:paraId="14E5EB4A" w14:textId="77777777" w:rsidR="006B4EEB" w:rsidRPr="006B4EEB" w:rsidRDefault="006B4EEB" w:rsidP="006B4EEB">
      <w:pPr>
        <w:numPr>
          <w:ilvl w:val="0"/>
          <w:numId w:val="8"/>
        </w:numPr>
        <w:rPr>
          <w:rFonts w:ascii="Arial" w:hAnsi="Arial" w:cs="Arial"/>
        </w:rPr>
      </w:pPr>
      <w:r w:rsidRPr="006B4EEB">
        <w:rPr>
          <w:rFonts w:ascii="Arial" w:hAnsi="Arial" w:cs="Arial"/>
        </w:rPr>
        <w:t>Understand Website traffic and usage patterns;</w:t>
      </w:r>
    </w:p>
    <w:p w14:paraId="53803F63" w14:textId="77777777" w:rsidR="006B4EEB" w:rsidRPr="006B4EEB" w:rsidRDefault="006B4EEB" w:rsidP="006B4EEB">
      <w:pPr>
        <w:numPr>
          <w:ilvl w:val="0"/>
          <w:numId w:val="8"/>
        </w:numPr>
        <w:rPr>
          <w:rFonts w:ascii="Arial" w:hAnsi="Arial" w:cs="Arial"/>
        </w:rPr>
      </w:pPr>
      <w:r w:rsidRPr="006B4EEB">
        <w:rPr>
          <w:rFonts w:ascii="Arial" w:hAnsi="Arial" w:cs="Arial"/>
        </w:rPr>
        <w:t>Improve Website functionality and performance; and</w:t>
      </w:r>
    </w:p>
    <w:p w14:paraId="7A0C9A12" w14:textId="77777777" w:rsidR="006B4EEB" w:rsidRPr="006B4EEB" w:rsidRDefault="006B4EEB" w:rsidP="006B4EEB">
      <w:pPr>
        <w:numPr>
          <w:ilvl w:val="0"/>
          <w:numId w:val="8"/>
        </w:numPr>
        <w:rPr>
          <w:rFonts w:ascii="Arial" w:hAnsi="Arial" w:cs="Arial"/>
        </w:rPr>
      </w:pPr>
      <w:r w:rsidRPr="006B4EEB">
        <w:rPr>
          <w:rFonts w:ascii="Arial" w:hAnsi="Arial" w:cs="Arial"/>
        </w:rPr>
        <w:t>Support general marketing and business development activities.</w:t>
      </w:r>
    </w:p>
    <w:p w14:paraId="507F8DF6" w14:textId="77777777" w:rsidR="006B4EEB" w:rsidRPr="006B4EEB" w:rsidRDefault="006B4EEB" w:rsidP="006B4EEB">
      <w:pPr>
        <w:rPr>
          <w:rFonts w:ascii="Arial" w:hAnsi="Arial" w:cs="Arial"/>
        </w:rPr>
      </w:pPr>
      <w:r w:rsidRPr="006B4EEB">
        <w:rPr>
          <w:rFonts w:ascii="Arial" w:hAnsi="Arial" w:cs="Arial"/>
        </w:rPr>
        <w:t>We use Cookies primarily for analytics and operational purposes. We do not use Cookies to build consumer profiles, engage in data brokerage activities, or conduct cross-context behavioral advertising.</w:t>
      </w:r>
    </w:p>
    <w:p w14:paraId="48760616" w14:textId="77777777" w:rsidR="006B4EEB" w:rsidRPr="006B4EEB" w:rsidRDefault="006B4EEB" w:rsidP="006B4EEB">
      <w:pPr>
        <w:rPr>
          <w:rFonts w:ascii="Arial" w:hAnsi="Arial" w:cs="Arial"/>
        </w:rPr>
      </w:pPr>
      <w:r w:rsidRPr="006B4EEB">
        <w:rPr>
          <w:rFonts w:ascii="Arial" w:hAnsi="Arial" w:cs="Arial"/>
        </w:rPr>
        <w:t>You can control or disable Cookies through your browser settings. Please note that disabling certain Cookies may affect Website functionality.</w:t>
      </w:r>
    </w:p>
    <w:p w14:paraId="72D44D29" w14:textId="77777777" w:rsidR="006B4EEB" w:rsidRPr="006B4EEB" w:rsidRDefault="006B4EEB" w:rsidP="006B4EEB">
      <w:pPr>
        <w:rPr>
          <w:rFonts w:ascii="Arial" w:hAnsi="Arial" w:cs="Arial"/>
        </w:rPr>
      </w:pPr>
      <w:r w:rsidRPr="006B4EEB">
        <w:rPr>
          <w:rFonts w:ascii="Arial" w:hAnsi="Arial" w:cs="Arial"/>
        </w:rPr>
        <w:t>Ribeye does not sell personal information and does not share personal information for cross-context behavioral advertising purposes, as those terms are defined under applicable law.</w:t>
      </w:r>
    </w:p>
    <w:p w14:paraId="55A10F8F" w14:textId="77777777" w:rsidR="006B4EEB" w:rsidRPr="006B4EEB" w:rsidRDefault="006B4EEB" w:rsidP="006B4EEB">
      <w:pPr>
        <w:rPr>
          <w:rFonts w:ascii="Arial" w:hAnsi="Arial" w:cs="Arial"/>
          <w:b/>
          <w:bCs/>
        </w:rPr>
      </w:pPr>
      <w:r w:rsidRPr="006B4EEB">
        <w:rPr>
          <w:rFonts w:ascii="Arial" w:hAnsi="Arial" w:cs="Arial"/>
          <w:b/>
          <w:bCs/>
        </w:rPr>
        <w:t>5. Disclosure of Information</w:t>
      </w:r>
    </w:p>
    <w:p w14:paraId="1EDECFEC" w14:textId="77777777" w:rsidR="006B4EEB" w:rsidRPr="006B4EEB" w:rsidRDefault="006B4EEB" w:rsidP="006B4EEB">
      <w:pPr>
        <w:rPr>
          <w:rFonts w:ascii="Arial" w:hAnsi="Arial" w:cs="Arial"/>
        </w:rPr>
      </w:pPr>
      <w:r w:rsidRPr="006B4EEB">
        <w:rPr>
          <w:rFonts w:ascii="Arial" w:hAnsi="Arial" w:cs="Arial"/>
        </w:rPr>
        <w:t>We may disclose information collected through the Website in the following circumstances:</w:t>
      </w:r>
    </w:p>
    <w:p w14:paraId="64DB4495" w14:textId="77777777" w:rsidR="006B4EEB" w:rsidRPr="006B4EEB" w:rsidRDefault="006B4EEB" w:rsidP="006B4EEB">
      <w:pPr>
        <w:rPr>
          <w:rFonts w:ascii="Arial" w:hAnsi="Arial" w:cs="Arial"/>
          <w:b/>
          <w:bCs/>
        </w:rPr>
      </w:pPr>
      <w:r w:rsidRPr="006B4EEB">
        <w:rPr>
          <w:rFonts w:ascii="Arial" w:hAnsi="Arial" w:cs="Arial"/>
          <w:b/>
          <w:bCs/>
        </w:rPr>
        <w:t>(a) Service Providers</w:t>
      </w:r>
    </w:p>
    <w:p w14:paraId="4AE2FCA4" w14:textId="77777777" w:rsidR="006B4EEB" w:rsidRPr="006B4EEB" w:rsidRDefault="006B4EEB" w:rsidP="006B4EEB">
      <w:pPr>
        <w:rPr>
          <w:rFonts w:ascii="Arial" w:hAnsi="Arial" w:cs="Arial"/>
        </w:rPr>
      </w:pPr>
      <w:r w:rsidRPr="006B4EEB">
        <w:rPr>
          <w:rFonts w:ascii="Arial" w:hAnsi="Arial" w:cs="Arial"/>
        </w:rPr>
        <w:t>We may share information with third-party vendors, contractors, or service providers who perform services on our behalf, such as website hosting, analytics, customer relationship management, marketing support, or IT services. These service providers are authorized to use personal information only as necessary to provide services to Ribeye.</w:t>
      </w:r>
    </w:p>
    <w:p w14:paraId="01030ABB" w14:textId="77777777" w:rsidR="006B4EEB" w:rsidRPr="006B4EEB" w:rsidRDefault="006B4EEB" w:rsidP="006B4EEB">
      <w:pPr>
        <w:rPr>
          <w:rFonts w:ascii="Arial" w:hAnsi="Arial" w:cs="Arial"/>
          <w:b/>
          <w:bCs/>
        </w:rPr>
      </w:pPr>
      <w:r w:rsidRPr="006B4EEB">
        <w:rPr>
          <w:rFonts w:ascii="Arial" w:hAnsi="Arial" w:cs="Arial"/>
          <w:b/>
          <w:bCs/>
        </w:rPr>
        <w:t>(b) Legal Compliance</w:t>
      </w:r>
    </w:p>
    <w:p w14:paraId="6CBF51AB" w14:textId="77777777" w:rsidR="006B4EEB" w:rsidRPr="006B4EEB" w:rsidRDefault="006B4EEB" w:rsidP="006B4EEB">
      <w:pPr>
        <w:rPr>
          <w:rFonts w:ascii="Arial" w:hAnsi="Arial" w:cs="Arial"/>
        </w:rPr>
      </w:pPr>
      <w:r w:rsidRPr="006B4EEB">
        <w:rPr>
          <w:rFonts w:ascii="Arial" w:hAnsi="Arial" w:cs="Arial"/>
        </w:rPr>
        <w:t>We may disclose information if required to do so by law or in response to valid legal process, including subpoenas, court orders, or government requests, or when we believe disclosure is necessary to protect our rights, property, or safety, or that of others.</w:t>
      </w:r>
    </w:p>
    <w:p w14:paraId="02ACEDA2" w14:textId="77777777" w:rsidR="006B4EEB" w:rsidRPr="006B4EEB" w:rsidRDefault="006B4EEB" w:rsidP="006B4EEB">
      <w:pPr>
        <w:rPr>
          <w:rFonts w:ascii="Arial" w:hAnsi="Arial" w:cs="Arial"/>
          <w:b/>
          <w:bCs/>
        </w:rPr>
      </w:pPr>
      <w:r w:rsidRPr="006B4EEB">
        <w:rPr>
          <w:rFonts w:ascii="Arial" w:hAnsi="Arial" w:cs="Arial"/>
          <w:b/>
          <w:bCs/>
        </w:rPr>
        <w:t>(c) Business Transfers</w:t>
      </w:r>
    </w:p>
    <w:p w14:paraId="3F251D11" w14:textId="77777777" w:rsidR="006B4EEB" w:rsidRPr="006B4EEB" w:rsidRDefault="006B4EEB" w:rsidP="006B4EEB">
      <w:pPr>
        <w:rPr>
          <w:rFonts w:ascii="Arial" w:hAnsi="Arial" w:cs="Arial"/>
        </w:rPr>
      </w:pPr>
      <w:r w:rsidRPr="006B4EEB">
        <w:rPr>
          <w:rFonts w:ascii="Arial" w:hAnsi="Arial" w:cs="Arial"/>
        </w:rPr>
        <w:lastRenderedPageBreak/>
        <w:t>In the event of a merger, acquisition, financing, reorganization, sale of assets, or similar transaction, information may be transferred as part of that transaction, subject to appropriate confidentiality protections.</w:t>
      </w:r>
    </w:p>
    <w:p w14:paraId="0DD8FE61" w14:textId="77777777" w:rsidR="006B4EEB" w:rsidRPr="006B4EEB" w:rsidRDefault="006B4EEB" w:rsidP="006B4EEB">
      <w:pPr>
        <w:rPr>
          <w:rFonts w:ascii="Arial" w:hAnsi="Arial" w:cs="Arial"/>
          <w:b/>
          <w:bCs/>
        </w:rPr>
      </w:pPr>
      <w:r w:rsidRPr="006B4EEB">
        <w:rPr>
          <w:rFonts w:ascii="Arial" w:hAnsi="Arial" w:cs="Arial"/>
          <w:b/>
          <w:bCs/>
        </w:rPr>
        <w:t>6. Data Retention</w:t>
      </w:r>
    </w:p>
    <w:p w14:paraId="58A39A9D" w14:textId="77777777" w:rsidR="006B4EEB" w:rsidRPr="006B4EEB" w:rsidRDefault="006B4EEB" w:rsidP="006B4EEB">
      <w:pPr>
        <w:rPr>
          <w:rFonts w:ascii="Arial" w:hAnsi="Arial" w:cs="Arial"/>
        </w:rPr>
      </w:pPr>
      <w:r w:rsidRPr="006B4EEB">
        <w:rPr>
          <w:rFonts w:ascii="Arial" w:hAnsi="Arial" w:cs="Arial"/>
        </w:rPr>
        <w:t>We retain personal information for as long as reasonably necessary to fulfill the purposes described in this Privacy Policy, including to respond to inquiries, maintain business records, comply with legal obligations, resolve disputes, and enforce our agreements.</w:t>
      </w:r>
    </w:p>
    <w:p w14:paraId="176F6EE6" w14:textId="77777777" w:rsidR="006B4EEB" w:rsidRPr="006B4EEB" w:rsidRDefault="006B4EEB" w:rsidP="006B4EEB">
      <w:pPr>
        <w:rPr>
          <w:rFonts w:ascii="Arial" w:hAnsi="Arial" w:cs="Arial"/>
          <w:b/>
          <w:bCs/>
        </w:rPr>
      </w:pPr>
      <w:r w:rsidRPr="006B4EEB">
        <w:rPr>
          <w:rFonts w:ascii="Arial" w:hAnsi="Arial" w:cs="Arial"/>
          <w:b/>
          <w:bCs/>
        </w:rPr>
        <w:t>7. Data Security</w:t>
      </w:r>
    </w:p>
    <w:p w14:paraId="28FE3CAE" w14:textId="77777777" w:rsidR="006B4EEB" w:rsidRPr="006B4EEB" w:rsidRDefault="006B4EEB" w:rsidP="006B4EEB">
      <w:pPr>
        <w:rPr>
          <w:rFonts w:ascii="Arial" w:hAnsi="Arial" w:cs="Arial"/>
        </w:rPr>
      </w:pPr>
      <w:r w:rsidRPr="006B4EEB">
        <w:rPr>
          <w:rFonts w:ascii="Arial" w:hAnsi="Arial" w:cs="Arial"/>
        </w:rPr>
        <w:t>We implement reasonable administrative, technical, and physical safeguards designed to protect personal information collected through the Website. However, no method of transmission over the Internet or electronic storage is completely secure, and we cannot guarantee absolute security.</w:t>
      </w:r>
    </w:p>
    <w:p w14:paraId="3C6AB1DB" w14:textId="77777777" w:rsidR="006B4EEB" w:rsidRPr="006B4EEB" w:rsidRDefault="006B4EEB" w:rsidP="006B4EEB">
      <w:pPr>
        <w:rPr>
          <w:rFonts w:ascii="Arial" w:hAnsi="Arial" w:cs="Arial"/>
          <w:b/>
          <w:bCs/>
        </w:rPr>
      </w:pPr>
      <w:r w:rsidRPr="006B4EEB">
        <w:rPr>
          <w:rFonts w:ascii="Arial" w:hAnsi="Arial" w:cs="Arial"/>
          <w:b/>
          <w:bCs/>
        </w:rPr>
        <w:t>8. Your Privacy Rights</w:t>
      </w:r>
    </w:p>
    <w:p w14:paraId="643605CF" w14:textId="77777777" w:rsidR="006B4EEB" w:rsidRPr="006B4EEB" w:rsidRDefault="006B4EEB" w:rsidP="006B4EEB">
      <w:pPr>
        <w:rPr>
          <w:rFonts w:ascii="Arial" w:hAnsi="Arial" w:cs="Arial"/>
        </w:rPr>
      </w:pPr>
      <w:r w:rsidRPr="006B4EEB">
        <w:rPr>
          <w:rFonts w:ascii="Arial" w:hAnsi="Arial" w:cs="Arial"/>
        </w:rPr>
        <w:t>Depending on your jurisdiction, you may have certain rights regarding your personal information, including the right to request access to, correction of, or deletion of personal information we maintain about you.</w:t>
      </w:r>
    </w:p>
    <w:p w14:paraId="0789BB95" w14:textId="77777777" w:rsidR="006B4EEB" w:rsidRPr="006B4EEB" w:rsidRDefault="006B4EEB" w:rsidP="006B4EEB">
      <w:pPr>
        <w:rPr>
          <w:rFonts w:ascii="Arial" w:hAnsi="Arial" w:cs="Arial"/>
        </w:rPr>
      </w:pPr>
      <w:r w:rsidRPr="006B4EEB">
        <w:rPr>
          <w:rFonts w:ascii="Arial" w:hAnsi="Arial" w:cs="Arial"/>
        </w:rPr>
        <w:t>If you are a resident of California, you may have rights under the California Consumer Privacy Act ("CCPA"), as amended by the California Privacy Rights Act ("CPRA"), including the right to request disclosure of categories of personal information collected and the right to request deletion of personal information, subject to applicable exceptions. Because Ribeye does not sell or share personal information for cross-context behavioral advertising, we do not provide a "Do Not Sell or Share My Personal Information" link.</w:t>
      </w:r>
    </w:p>
    <w:p w14:paraId="49EDED63" w14:textId="77777777" w:rsidR="006B4EEB" w:rsidRPr="006B4EEB" w:rsidRDefault="006B4EEB" w:rsidP="006B4EEB">
      <w:pPr>
        <w:rPr>
          <w:rFonts w:ascii="Arial" w:hAnsi="Arial" w:cs="Arial"/>
        </w:rPr>
      </w:pPr>
      <w:r w:rsidRPr="006B4EEB">
        <w:rPr>
          <w:rFonts w:ascii="Arial" w:hAnsi="Arial" w:cs="Arial"/>
        </w:rPr>
        <w:t>To submit a privacy-related request, please contact us using the information provided below. We may take reasonable steps to verify your identity before responding to a request. We will respond to verified requests in accordance with applicable law.</w:t>
      </w:r>
    </w:p>
    <w:p w14:paraId="47B8D9E3" w14:textId="77777777" w:rsidR="006B4EEB" w:rsidRPr="006B4EEB" w:rsidRDefault="006B4EEB" w:rsidP="006B4EEB">
      <w:pPr>
        <w:rPr>
          <w:rFonts w:ascii="Arial" w:hAnsi="Arial" w:cs="Arial"/>
          <w:b/>
          <w:bCs/>
        </w:rPr>
      </w:pPr>
      <w:r w:rsidRPr="006B4EEB">
        <w:rPr>
          <w:rFonts w:ascii="Arial" w:hAnsi="Arial" w:cs="Arial"/>
          <w:b/>
          <w:bCs/>
        </w:rPr>
        <w:t>9. Children’s Privacy</w:t>
      </w:r>
    </w:p>
    <w:p w14:paraId="198BBB06" w14:textId="77777777" w:rsidR="006B4EEB" w:rsidRPr="006B4EEB" w:rsidRDefault="006B4EEB" w:rsidP="006B4EEB">
      <w:pPr>
        <w:rPr>
          <w:rFonts w:ascii="Arial" w:hAnsi="Arial" w:cs="Arial"/>
        </w:rPr>
      </w:pPr>
      <w:r w:rsidRPr="006B4EEB">
        <w:rPr>
          <w:rFonts w:ascii="Arial" w:hAnsi="Arial" w:cs="Arial"/>
        </w:rPr>
        <w:t>The Website is not directed to children under the age of 13, and we do not knowingly collect personal information from children under 13. If we become aware that we have collected personal information from a child without appropriate consent, we will take reasonable steps to delete such information.</w:t>
      </w:r>
    </w:p>
    <w:p w14:paraId="20929BB1" w14:textId="77777777" w:rsidR="006B4EEB" w:rsidRPr="006B4EEB" w:rsidRDefault="006B4EEB" w:rsidP="006B4EEB">
      <w:pPr>
        <w:rPr>
          <w:rFonts w:ascii="Arial" w:hAnsi="Arial" w:cs="Arial"/>
          <w:b/>
          <w:bCs/>
        </w:rPr>
      </w:pPr>
      <w:r w:rsidRPr="006B4EEB">
        <w:rPr>
          <w:rFonts w:ascii="Arial" w:hAnsi="Arial" w:cs="Arial"/>
          <w:b/>
          <w:bCs/>
        </w:rPr>
        <w:t>10. Third-Party Links</w:t>
      </w:r>
    </w:p>
    <w:p w14:paraId="336B85DB" w14:textId="77777777" w:rsidR="006B4EEB" w:rsidRPr="006B4EEB" w:rsidRDefault="006B4EEB" w:rsidP="006B4EEB">
      <w:pPr>
        <w:rPr>
          <w:rFonts w:ascii="Arial" w:hAnsi="Arial" w:cs="Arial"/>
        </w:rPr>
      </w:pPr>
      <w:r w:rsidRPr="006B4EEB">
        <w:rPr>
          <w:rFonts w:ascii="Arial" w:hAnsi="Arial" w:cs="Arial"/>
        </w:rPr>
        <w:lastRenderedPageBreak/>
        <w:t>The Website may contain links to third-party websites. This Privacy Policy does not apply to such third-party sites, and we are not responsible for their privacy practices.</w:t>
      </w:r>
    </w:p>
    <w:p w14:paraId="3EFAF102" w14:textId="77777777" w:rsidR="006B4EEB" w:rsidRPr="006B4EEB" w:rsidRDefault="006B4EEB" w:rsidP="006B4EEB">
      <w:pPr>
        <w:rPr>
          <w:rFonts w:ascii="Arial" w:hAnsi="Arial" w:cs="Arial"/>
          <w:b/>
          <w:bCs/>
        </w:rPr>
      </w:pPr>
      <w:r w:rsidRPr="006B4EEB">
        <w:rPr>
          <w:rFonts w:ascii="Arial" w:hAnsi="Arial" w:cs="Arial"/>
          <w:b/>
          <w:bCs/>
        </w:rPr>
        <w:t>11. International Users</w:t>
      </w:r>
    </w:p>
    <w:p w14:paraId="3BFCBA62" w14:textId="77777777" w:rsidR="006B4EEB" w:rsidRPr="006B4EEB" w:rsidRDefault="006B4EEB" w:rsidP="006B4EEB">
      <w:pPr>
        <w:rPr>
          <w:rFonts w:ascii="Arial" w:hAnsi="Arial" w:cs="Arial"/>
        </w:rPr>
      </w:pPr>
      <w:r w:rsidRPr="006B4EEB">
        <w:rPr>
          <w:rFonts w:ascii="Arial" w:hAnsi="Arial" w:cs="Arial"/>
        </w:rPr>
        <w:t>The Website is operated from the United States and is intended for business users located in the United States. We do not target or actively market the Website to individuals in the European Union, United Kingdom, or other jurisdictions outside the United States.</w:t>
      </w:r>
    </w:p>
    <w:p w14:paraId="69872794" w14:textId="77777777" w:rsidR="006B4EEB" w:rsidRPr="006B4EEB" w:rsidRDefault="006B4EEB" w:rsidP="006B4EEB">
      <w:pPr>
        <w:rPr>
          <w:rFonts w:ascii="Arial" w:hAnsi="Arial" w:cs="Arial"/>
        </w:rPr>
      </w:pPr>
      <w:r w:rsidRPr="006B4EEB">
        <w:rPr>
          <w:rFonts w:ascii="Arial" w:hAnsi="Arial" w:cs="Arial"/>
        </w:rPr>
        <w:t>If you access the Website from outside the United States, you understand that your information may be transferred to and processed in the United States, which may have data protection laws different from those in your jurisdiction.</w:t>
      </w:r>
    </w:p>
    <w:p w14:paraId="01063AC7" w14:textId="77777777" w:rsidR="006B4EEB" w:rsidRPr="006B4EEB" w:rsidRDefault="006B4EEB" w:rsidP="006B4EEB">
      <w:pPr>
        <w:rPr>
          <w:rFonts w:ascii="Arial" w:hAnsi="Arial" w:cs="Arial"/>
          <w:b/>
          <w:bCs/>
        </w:rPr>
      </w:pPr>
      <w:r w:rsidRPr="006B4EEB">
        <w:rPr>
          <w:rFonts w:ascii="Arial" w:hAnsi="Arial" w:cs="Arial"/>
          <w:b/>
          <w:bCs/>
        </w:rPr>
        <w:t>12. Changes to This Privacy Policy</w:t>
      </w:r>
    </w:p>
    <w:p w14:paraId="670987E2" w14:textId="77777777" w:rsidR="006B4EEB" w:rsidRPr="006B4EEB" w:rsidRDefault="006B4EEB" w:rsidP="006B4EEB">
      <w:pPr>
        <w:rPr>
          <w:rFonts w:ascii="Arial" w:hAnsi="Arial" w:cs="Arial"/>
        </w:rPr>
      </w:pPr>
      <w:r w:rsidRPr="006B4EEB">
        <w:rPr>
          <w:rFonts w:ascii="Arial" w:hAnsi="Arial" w:cs="Arial"/>
        </w:rPr>
        <w:t>We may update this Privacy Policy from time to time in our discretion. The updated version will be effective upon posting to the Website, and the "Effective Date" will be revised accordingly.</w:t>
      </w:r>
    </w:p>
    <w:p w14:paraId="73AECDA7" w14:textId="77777777" w:rsidR="006B4EEB" w:rsidRPr="006B4EEB" w:rsidRDefault="006B4EEB" w:rsidP="006B4EEB">
      <w:pPr>
        <w:rPr>
          <w:rFonts w:ascii="Arial" w:hAnsi="Arial" w:cs="Arial"/>
          <w:b/>
          <w:bCs/>
        </w:rPr>
      </w:pPr>
      <w:r w:rsidRPr="006B4EEB">
        <w:rPr>
          <w:rFonts w:ascii="Arial" w:hAnsi="Arial" w:cs="Arial"/>
          <w:b/>
          <w:bCs/>
        </w:rPr>
        <w:t>13. Contact Information</w:t>
      </w:r>
    </w:p>
    <w:p w14:paraId="14148232" w14:textId="77777777" w:rsidR="006B4EEB" w:rsidRPr="006B4EEB" w:rsidRDefault="006B4EEB" w:rsidP="006B4EEB">
      <w:pPr>
        <w:rPr>
          <w:rFonts w:ascii="Arial" w:hAnsi="Arial" w:cs="Arial"/>
        </w:rPr>
      </w:pPr>
      <w:r w:rsidRPr="006B4EEB">
        <w:rPr>
          <w:rFonts w:ascii="Arial" w:hAnsi="Arial" w:cs="Arial"/>
        </w:rPr>
        <w:t>If you have any questions about this Privacy Policy or our data practices, please contact:</w:t>
      </w:r>
    </w:p>
    <w:p w14:paraId="69326B50" w14:textId="77777777" w:rsidR="004C0840" w:rsidRDefault="006B4EEB" w:rsidP="005A0D70">
      <w:pPr>
        <w:spacing w:after="0" w:line="240" w:lineRule="auto"/>
        <w:rPr>
          <w:rFonts w:ascii="Arial" w:hAnsi="Arial" w:cs="Arial"/>
        </w:rPr>
      </w:pPr>
      <w:r w:rsidRPr="006B4EEB">
        <w:rPr>
          <w:rFonts w:ascii="Arial" w:hAnsi="Arial" w:cs="Arial"/>
        </w:rPr>
        <w:t>Ribeye Media, Inc.</w:t>
      </w:r>
    </w:p>
    <w:p w14:paraId="3F157CCA" w14:textId="77777777" w:rsidR="004C0840" w:rsidRDefault="006B4EEB" w:rsidP="005A0D70">
      <w:pPr>
        <w:spacing w:after="0" w:line="240" w:lineRule="auto"/>
        <w:rPr>
          <w:rFonts w:ascii="Arial" w:hAnsi="Arial" w:cs="Arial"/>
        </w:rPr>
      </w:pPr>
      <w:r w:rsidRPr="006B4EEB">
        <w:rPr>
          <w:rFonts w:ascii="Arial" w:hAnsi="Arial" w:cs="Arial"/>
        </w:rPr>
        <w:t>21 Orchard Farm Road</w:t>
      </w:r>
    </w:p>
    <w:p w14:paraId="4746F93B" w14:textId="77777777" w:rsidR="004C0840" w:rsidRDefault="006B4EEB" w:rsidP="005A0D70">
      <w:pPr>
        <w:spacing w:after="0" w:line="240" w:lineRule="auto"/>
        <w:rPr>
          <w:rFonts w:ascii="Arial" w:hAnsi="Arial" w:cs="Arial"/>
        </w:rPr>
      </w:pPr>
      <w:r w:rsidRPr="006B4EEB">
        <w:rPr>
          <w:rFonts w:ascii="Arial" w:hAnsi="Arial" w:cs="Arial"/>
        </w:rPr>
        <w:t>Port Washington, New York 11050</w:t>
      </w:r>
    </w:p>
    <w:p w14:paraId="71D37BD2" w14:textId="1395CDD6" w:rsidR="006B4EEB" w:rsidRPr="006B4EEB" w:rsidRDefault="006B4EEB" w:rsidP="005A0D70">
      <w:pPr>
        <w:spacing w:after="0" w:line="240" w:lineRule="auto"/>
        <w:rPr>
          <w:rFonts w:ascii="Arial" w:hAnsi="Arial" w:cs="Arial"/>
          <w:b/>
          <w:bCs/>
        </w:rPr>
      </w:pPr>
      <w:r w:rsidRPr="006B4EEB">
        <w:rPr>
          <w:rFonts w:ascii="Arial" w:hAnsi="Arial" w:cs="Arial"/>
        </w:rPr>
        <w:t>Email: [</w:t>
      </w:r>
      <w:commentRangeStart w:id="1"/>
      <w:r w:rsidRPr="006B4EEB">
        <w:rPr>
          <w:rFonts w:ascii="Arial" w:hAnsi="Arial" w:cs="Arial"/>
        </w:rPr>
        <w:t>privacy@</w:t>
      </w:r>
      <w:r w:rsidR="005A0D70" w:rsidRPr="005A0D70">
        <w:rPr>
          <w:rFonts w:ascii="Arial" w:hAnsi="Arial" w:cs="Arial"/>
        </w:rPr>
        <w:t>ribeye.media</w:t>
      </w:r>
      <w:commentRangeEnd w:id="1"/>
      <w:r w:rsidR="004C61D7" w:rsidRPr="006B4EEB">
        <w:rPr>
          <w:rStyle w:val="CommentReference"/>
          <w:rFonts w:ascii="Arial" w:hAnsi="Arial" w:cs="Arial"/>
          <w:sz w:val="24"/>
          <w:szCs w:val="24"/>
        </w:rPr>
        <w:commentReference w:id="1"/>
      </w:r>
      <w:r w:rsidRPr="006B4EEB">
        <w:rPr>
          <w:rFonts w:ascii="Arial" w:hAnsi="Arial" w:cs="Arial"/>
        </w:rPr>
        <w:t>]</w:t>
      </w:r>
    </w:p>
    <w:p w14:paraId="6436EC5E" w14:textId="77777777" w:rsidR="009F43BB" w:rsidRPr="006E3B1F" w:rsidRDefault="009F43BB">
      <w:pPr>
        <w:rPr>
          <w:rFonts w:ascii="Arial" w:hAnsi="Arial" w:cs="Arial"/>
          <w:sz w:val="22"/>
          <w:szCs w:val="22"/>
        </w:rPr>
      </w:pPr>
    </w:p>
    <w:sectPr w:rsidR="009F43BB" w:rsidRPr="006E3B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464B691" w14:textId="77777777" w:rsidR="0018627D" w:rsidRDefault="008250D6" w:rsidP="0018627D">
      <w:pPr>
        <w:pStyle w:val="CommentText"/>
      </w:pPr>
      <w:r>
        <w:rPr>
          <w:rStyle w:val="CommentReference"/>
        </w:rPr>
        <w:annotationRef/>
      </w:r>
      <w:r w:rsidR="0018627D">
        <w:t xml:space="preserve">@Ribeye: </w:t>
      </w:r>
      <w:r w:rsidR="0018627D">
        <w:rPr>
          <w:b/>
          <w:bCs/>
          <w:u w:val="single"/>
        </w:rPr>
        <w:t>Drafting Note</w:t>
      </w:r>
      <w:r w:rsidR="0018627D">
        <w:rPr>
          <w:b/>
          <w:bCs/>
        </w:rPr>
        <w:t>:</w:t>
      </w:r>
      <w:r w:rsidR="0018627D">
        <w:t xml:space="preserve"> This section reflects the understanding that Ribeye does not currently use retargeting or cross-context behavioral advertising technologies. If such technologies are implemented (e.g., Meta Pixel, Google Ads remarketing, LinkedIn Insight Tag), the Privacy Policy will require revision and may necessitate additional disclosures or opt-out rights under California law. </w:t>
      </w:r>
    </w:p>
  </w:comment>
  <w:comment w:id="1" w:author="Author" w:initials="A">
    <w:p w14:paraId="4D8EFC78" w14:textId="5C601F41" w:rsidR="004C61D7" w:rsidRDefault="004C61D7" w:rsidP="004C61D7">
      <w:pPr>
        <w:pStyle w:val="CommentText"/>
      </w:pPr>
      <w:r>
        <w:rPr>
          <w:rStyle w:val="CommentReference"/>
        </w:rPr>
        <w:annotationRef/>
      </w:r>
      <w:r>
        <w:t xml:space="preserve">@Ribeye: </w:t>
      </w:r>
      <w:r>
        <w:rPr>
          <w:b/>
          <w:bCs/>
          <w:u w:val="single"/>
        </w:rPr>
        <w:t>Drafting Note</w:t>
      </w:r>
      <w:r>
        <w:t xml:space="preserve">: Please confirm the appropriate email address for privacy-related inquiries and requests. If Ribeye does not currently maintain a designated privacy inbox, suggested aliases include: </w:t>
      </w:r>
      <w:hyperlink r:id="rId1" w:history="1">
        <w:r w:rsidRPr="00814981">
          <w:rPr>
            <w:rStyle w:val="Hyperlink"/>
          </w:rPr>
          <w:t>privacy@ribeye.media</w:t>
        </w:r>
      </w:hyperlink>
      <w:r>
        <w:t xml:space="preserve">, </w:t>
      </w:r>
      <w:hyperlink r:id="rId2" w:history="1">
        <w:r w:rsidRPr="00814981">
          <w:rPr>
            <w:rStyle w:val="Hyperlink"/>
          </w:rPr>
          <w:t>legal@ribeye.media</w:t>
        </w:r>
      </w:hyperlink>
      <w:r>
        <w:t xml:space="preserve">, or </w:t>
      </w:r>
      <w:hyperlink r:id="rId3" w:history="1">
        <w:r w:rsidRPr="00814981">
          <w:rPr>
            <w:rStyle w:val="Hyperlink"/>
          </w:rPr>
          <w:t>info@ribeye.media</w:t>
        </w:r>
      </w:hyperlink>
      <w:r>
        <w:t>. We recommend using a monitored group inbox rather than an individual employee email to ensure continuity and timely response to privacy requests.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64B691" w15:done="0"/>
  <w15:commentEx w15:paraId="4D8EFC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64B691" w16cid:durableId="62E76002"/>
  <w16cid:commentId w16cid:paraId="4D8EFC78" w16cid:durableId="67B581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FF03" w14:textId="77777777" w:rsidR="00107C33" w:rsidRDefault="00107C33" w:rsidP="000F19E1">
      <w:pPr>
        <w:spacing w:after="0" w:line="240" w:lineRule="auto"/>
      </w:pPr>
      <w:r>
        <w:separator/>
      </w:r>
    </w:p>
  </w:endnote>
  <w:endnote w:type="continuationSeparator" w:id="0">
    <w:p w14:paraId="5A82182F" w14:textId="77777777" w:rsidR="00107C33" w:rsidRDefault="00107C33" w:rsidP="000F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CFA6" w14:textId="77777777" w:rsidR="00107C33" w:rsidRDefault="00107C33" w:rsidP="000F19E1">
      <w:pPr>
        <w:spacing w:after="0" w:line="240" w:lineRule="auto"/>
      </w:pPr>
      <w:r>
        <w:separator/>
      </w:r>
    </w:p>
  </w:footnote>
  <w:footnote w:type="continuationSeparator" w:id="0">
    <w:p w14:paraId="13592ECE" w14:textId="77777777" w:rsidR="00107C33" w:rsidRDefault="00107C33" w:rsidP="000F1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7F18"/>
    <w:multiLevelType w:val="multilevel"/>
    <w:tmpl w:val="1002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25FBF"/>
    <w:multiLevelType w:val="multilevel"/>
    <w:tmpl w:val="BEAC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E1546"/>
    <w:multiLevelType w:val="multilevel"/>
    <w:tmpl w:val="C382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93BF3"/>
    <w:multiLevelType w:val="multilevel"/>
    <w:tmpl w:val="2028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A24E1"/>
    <w:multiLevelType w:val="multilevel"/>
    <w:tmpl w:val="E98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C05AED"/>
    <w:multiLevelType w:val="multilevel"/>
    <w:tmpl w:val="193A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45710"/>
    <w:multiLevelType w:val="multilevel"/>
    <w:tmpl w:val="81CC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B0302"/>
    <w:multiLevelType w:val="multilevel"/>
    <w:tmpl w:val="0FA8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429904">
    <w:abstractNumId w:val="5"/>
  </w:num>
  <w:num w:numId="2" w16cid:durableId="2021347320">
    <w:abstractNumId w:val="2"/>
  </w:num>
  <w:num w:numId="3" w16cid:durableId="436339998">
    <w:abstractNumId w:val="1"/>
  </w:num>
  <w:num w:numId="4" w16cid:durableId="457534941">
    <w:abstractNumId w:val="0"/>
  </w:num>
  <w:num w:numId="5" w16cid:durableId="159542651">
    <w:abstractNumId w:val="3"/>
  </w:num>
  <w:num w:numId="6" w16cid:durableId="9838162">
    <w:abstractNumId w:val="4"/>
  </w:num>
  <w:num w:numId="7" w16cid:durableId="1139029120">
    <w:abstractNumId w:val="7"/>
  </w:num>
  <w:num w:numId="8" w16cid:durableId="478113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1F"/>
    <w:rsid w:val="000F19E1"/>
    <w:rsid w:val="00107C33"/>
    <w:rsid w:val="0018627D"/>
    <w:rsid w:val="001963AC"/>
    <w:rsid w:val="00332933"/>
    <w:rsid w:val="003E196A"/>
    <w:rsid w:val="004042B0"/>
    <w:rsid w:val="004C0840"/>
    <w:rsid w:val="004C61D7"/>
    <w:rsid w:val="0053437A"/>
    <w:rsid w:val="005A0D70"/>
    <w:rsid w:val="006B4EEB"/>
    <w:rsid w:val="006E121D"/>
    <w:rsid w:val="006E3B1F"/>
    <w:rsid w:val="008250D6"/>
    <w:rsid w:val="008C6B56"/>
    <w:rsid w:val="009F43BB"/>
    <w:rsid w:val="00A0592F"/>
    <w:rsid w:val="00A32312"/>
    <w:rsid w:val="00A9308B"/>
    <w:rsid w:val="00A95EE8"/>
    <w:rsid w:val="00B7006E"/>
    <w:rsid w:val="00CC7D58"/>
    <w:rsid w:val="00CD28C5"/>
    <w:rsid w:val="00CF3032"/>
    <w:rsid w:val="00DF5220"/>
    <w:rsid w:val="00FF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DE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B1F"/>
    <w:rPr>
      <w:rFonts w:eastAsiaTheme="majorEastAsia" w:cstheme="majorBidi"/>
      <w:color w:val="272727" w:themeColor="text1" w:themeTint="D8"/>
    </w:rPr>
  </w:style>
  <w:style w:type="paragraph" w:styleId="Title">
    <w:name w:val="Title"/>
    <w:basedOn w:val="Normal"/>
    <w:next w:val="Normal"/>
    <w:link w:val="TitleChar"/>
    <w:uiPriority w:val="10"/>
    <w:qFormat/>
    <w:rsid w:val="006E3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B1F"/>
    <w:pPr>
      <w:spacing w:before="160"/>
      <w:jc w:val="center"/>
    </w:pPr>
    <w:rPr>
      <w:i/>
      <w:iCs/>
      <w:color w:val="404040" w:themeColor="text1" w:themeTint="BF"/>
    </w:rPr>
  </w:style>
  <w:style w:type="character" w:customStyle="1" w:styleId="QuoteChar">
    <w:name w:val="Quote Char"/>
    <w:basedOn w:val="DefaultParagraphFont"/>
    <w:link w:val="Quote"/>
    <w:uiPriority w:val="29"/>
    <w:rsid w:val="006E3B1F"/>
    <w:rPr>
      <w:i/>
      <w:iCs/>
      <w:color w:val="404040" w:themeColor="text1" w:themeTint="BF"/>
    </w:rPr>
  </w:style>
  <w:style w:type="paragraph" w:styleId="ListParagraph">
    <w:name w:val="List Paragraph"/>
    <w:basedOn w:val="Normal"/>
    <w:uiPriority w:val="34"/>
    <w:qFormat/>
    <w:rsid w:val="006E3B1F"/>
    <w:pPr>
      <w:ind w:left="720"/>
      <w:contextualSpacing/>
    </w:pPr>
  </w:style>
  <w:style w:type="character" w:styleId="IntenseEmphasis">
    <w:name w:val="Intense Emphasis"/>
    <w:basedOn w:val="DefaultParagraphFont"/>
    <w:uiPriority w:val="21"/>
    <w:qFormat/>
    <w:rsid w:val="006E3B1F"/>
    <w:rPr>
      <w:i/>
      <w:iCs/>
      <w:color w:val="0F4761" w:themeColor="accent1" w:themeShade="BF"/>
    </w:rPr>
  </w:style>
  <w:style w:type="paragraph" w:styleId="IntenseQuote">
    <w:name w:val="Intense Quote"/>
    <w:basedOn w:val="Normal"/>
    <w:next w:val="Normal"/>
    <w:link w:val="IntenseQuoteChar"/>
    <w:uiPriority w:val="30"/>
    <w:qFormat/>
    <w:rsid w:val="006E3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B1F"/>
    <w:rPr>
      <w:i/>
      <w:iCs/>
      <w:color w:val="0F4761" w:themeColor="accent1" w:themeShade="BF"/>
    </w:rPr>
  </w:style>
  <w:style w:type="character" w:styleId="IntenseReference">
    <w:name w:val="Intense Reference"/>
    <w:basedOn w:val="DefaultParagraphFont"/>
    <w:uiPriority w:val="32"/>
    <w:qFormat/>
    <w:rsid w:val="006E3B1F"/>
    <w:rPr>
      <w:b/>
      <w:bCs/>
      <w:smallCaps/>
      <w:color w:val="0F4761" w:themeColor="accent1" w:themeShade="BF"/>
      <w:spacing w:val="5"/>
    </w:rPr>
  </w:style>
  <w:style w:type="character" w:styleId="Hyperlink">
    <w:name w:val="Hyperlink"/>
    <w:basedOn w:val="DefaultParagraphFont"/>
    <w:uiPriority w:val="99"/>
    <w:unhideWhenUsed/>
    <w:rsid w:val="006E3B1F"/>
    <w:rPr>
      <w:color w:val="467886" w:themeColor="hyperlink"/>
      <w:u w:val="single"/>
    </w:rPr>
  </w:style>
  <w:style w:type="character" w:styleId="UnresolvedMention">
    <w:name w:val="Unresolved Mention"/>
    <w:basedOn w:val="DefaultParagraphFont"/>
    <w:uiPriority w:val="99"/>
    <w:semiHidden/>
    <w:unhideWhenUsed/>
    <w:rsid w:val="006E3B1F"/>
    <w:rPr>
      <w:color w:val="605E5C"/>
      <w:shd w:val="clear" w:color="auto" w:fill="E1DFDD"/>
    </w:rPr>
  </w:style>
  <w:style w:type="paragraph" w:styleId="Header">
    <w:name w:val="header"/>
    <w:basedOn w:val="Normal"/>
    <w:link w:val="HeaderChar"/>
    <w:uiPriority w:val="99"/>
    <w:unhideWhenUsed/>
    <w:rsid w:val="000F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9E1"/>
  </w:style>
  <w:style w:type="paragraph" w:styleId="Footer">
    <w:name w:val="footer"/>
    <w:basedOn w:val="Normal"/>
    <w:link w:val="FooterChar"/>
    <w:uiPriority w:val="99"/>
    <w:unhideWhenUsed/>
    <w:rsid w:val="000F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9E1"/>
  </w:style>
  <w:style w:type="character" w:styleId="CommentReference">
    <w:name w:val="annotation reference"/>
    <w:basedOn w:val="DefaultParagraphFont"/>
    <w:uiPriority w:val="99"/>
    <w:semiHidden/>
    <w:unhideWhenUsed/>
    <w:rsid w:val="00CF3032"/>
    <w:rPr>
      <w:sz w:val="16"/>
      <w:szCs w:val="16"/>
    </w:rPr>
  </w:style>
  <w:style w:type="paragraph" w:styleId="CommentText">
    <w:name w:val="annotation text"/>
    <w:basedOn w:val="Normal"/>
    <w:link w:val="CommentTextChar"/>
    <w:uiPriority w:val="99"/>
    <w:unhideWhenUsed/>
    <w:rsid w:val="00CF3032"/>
    <w:pPr>
      <w:spacing w:line="240" w:lineRule="auto"/>
    </w:pPr>
    <w:rPr>
      <w:sz w:val="20"/>
      <w:szCs w:val="20"/>
    </w:rPr>
  </w:style>
  <w:style w:type="character" w:customStyle="1" w:styleId="CommentTextChar">
    <w:name w:val="Comment Text Char"/>
    <w:basedOn w:val="DefaultParagraphFont"/>
    <w:link w:val="CommentText"/>
    <w:uiPriority w:val="99"/>
    <w:rsid w:val="00CF3032"/>
    <w:rPr>
      <w:sz w:val="20"/>
      <w:szCs w:val="20"/>
    </w:rPr>
  </w:style>
  <w:style w:type="paragraph" w:styleId="CommentSubject">
    <w:name w:val="annotation subject"/>
    <w:basedOn w:val="CommentText"/>
    <w:next w:val="CommentText"/>
    <w:link w:val="CommentSubjectChar"/>
    <w:uiPriority w:val="99"/>
    <w:semiHidden/>
    <w:unhideWhenUsed/>
    <w:rsid w:val="00CF3032"/>
    <w:rPr>
      <w:b/>
      <w:bCs/>
    </w:rPr>
  </w:style>
  <w:style w:type="character" w:customStyle="1" w:styleId="CommentSubjectChar">
    <w:name w:val="Comment Subject Char"/>
    <w:basedOn w:val="CommentTextChar"/>
    <w:link w:val="CommentSubject"/>
    <w:uiPriority w:val="99"/>
    <w:semiHidden/>
    <w:rsid w:val="00CF30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info@ribeye.media" TargetMode="External"/><Relationship Id="rId2" Type="http://schemas.openxmlformats.org/officeDocument/2006/relationships/hyperlink" Target="mailto:legal@ribeye.media" TargetMode="External"/><Relationship Id="rId1" Type="http://schemas.openxmlformats.org/officeDocument/2006/relationships/hyperlink" Target="mailto:privacy@ribeye.media"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s://www.ribeye.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6849</Characters>
  <Application>Microsoft Office Word</Application>
  <DocSecurity>0</DocSecurity>
  <Lines>148</Lines>
  <Paragraphs>96</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2026-02-19T22:55:00Z</dcterms:created>
  <dcterms:modified xsi:type="dcterms:W3CDTF">2026-02-20T14:43:00Z</dcterms:modified>
</cp:coreProperties>
</file>